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49" w:rsidRPr="001C64DA" w:rsidRDefault="00DC3A40" w:rsidP="001C64DA">
      <w:pPr>
        <w:spacing w:line="276" w:lineRule="auto"/>
        <w:rPr>
          <w:rFonts w:ascii="Segoe UI" w:hAnsi="Segoe UI" w:cs="Segoe UI"/>
          <w:color w:val="050505"/>
          <w:sz w:val="20"/>
          <w:szCs w:val="20"/>
          <w:shd w:val="clear" w:color="auto" w:fill="FFFFFF"/>
        </w:rPr>
      </w:pPr>
      <w:r w:rsidRPr="001C64DA">
        <w:rPr>
          <w:rFonts w:ascii="Segoe UI" w:hAnsi="Segoe UI" w:cs="Segoe UI"/>
          <w:color w:val="050505"/>
          <w:sz w:val="20"/>
          <w:szCs w:val="20"/>
          <w:shd w:val="clear" w:color="auto" w:fill="FFFFFF"/>
        </w:rPr>
        <w:t>The statement of G. P. Grabovoi about the second coming of Lord Jesus Christ</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I, Grigori Grabovoi, born November 14, 1963 in the settlement of Kirov, it is a village Bogara of Kirovsky district, Chimkent region of the Republic of Kazakhstan, - declare that I, Grigori Grabovoi, am the Second Coming of Jesus Christ.</w:t>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I`m doing this statement on the basis of the Word of God and by the Word of God, and the will of God, and can say that I had always this knowledge initially, that is from birth, and in this regard I can absolutely unambiguously say that this knowledge is given to save the world from possible global catastrophe, and only exclusively for my Teachings has been extended to all countries of the world, brought to every person and to really come the General salvation, universal resurrection of the people, and to this good news was posted to all countries</w:t>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Now I am going to continue my part of speech.</w:t>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It’s all about that I made this statement, as I told, just to heavily spread my Teachings for general salvation, so, when we talk about technologies from the point of view of God’s personality, then it is clear that these technologies are divine and man can understand the system and situations correctly, that is, we talk about precise knowledge in fact.</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As I have just told, we deal with the fact that resurrection happens in case of precise level of spread of knowledge, and there are a lot of such cases. In this case, why I represent the matter of resurrection as a practical subject connected with the fact that Khalima Sardarovna, a neurosurgeon by profession, testifies by herself the whole history of the process and the result, a practical result of resurrection. Besides, at the site there is a result of resurrection of man, who was at the state of biological death for 12 hours – it is also proved by the doctors, head physician and those who were monitoring the process from the point of view of event structures, that is, relatives, neighbors, colleagues and so 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Why I represent the matter of resurrection in such a way, because, generally speaking, the sense of resurrection itself lies in the fact that there is no sense for man to die, then we tell that man should always live. Any stories connected with resurrection mean that in truth this is a rather hard labour for an individual, so these themes must not, for example, as of the threshold of situational acceptability, when people can think that if it is possible to resurrect, then there are no problems. In truth any matter of resurrection must lead only to life of people, that is, first of all, the control goal for man not to die is set. So I represented this problem by those coordinate systems, that is, I represented at the Internet sites so that man who will master this information, he will understand that he must not die, so to say.</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 xml:space="preserve">In this connection, when we talk about personality of God, that Grigori Grabovoi is the Second Coming of the Lord Jesus Christ, just as I pronounced it now, and when I analyze that structure of reality, that I, Grigori Grabovoi, am the Second Coming of the Lord Jesus Christ, in this case I transfer that knowledge which God can transfer. That is, man sees God’s knowledge and it turns out that he can really resurrect. And the goal of such announcement of information at this time lies in the fact that besides different signs – it is as clear as an external control system, let’s say, and any external evidences, - I also mean that first of all I tell that man who can see God’s knowledge, Divine knowledge and knowledge from God and transferred by God Himself, man also understands, that is, he can resurrect, he can live eternally. And I </w:t>
      </w:r>
      <w:r w:rsidRPr="001C64DA">
        <w:rPr>
          <w:rFonts w:ascii="Segoe UI" w:hAnsi="Segoe UI" w:cs="Segoe UI"/>
          <w:color w:val="050505"/>
          <w:sz w:val="20"/>
          <w:szCs w:val="20"/>
          <w:shd w:val="clear" w:color="auto" w:fill="FFFFFF"/>
        </w:rPr>
        <w:lastRenderedPageBreak/>
        <w:t>mean here that now affirmats show actual technology of access to precise information, when they analyze my personality from the point of view of actions of God. In this case I can clearly say that all affirmants do it exceptionally for general salvation to take place in reality and, which is most important, sooner. Because under conditions of society technogenity, development of different systems of annihilation of people, and the technique is such that these systems can be naturally developed, the evidences that one man can resurrect the other, that is, completely restore at divine level, there, where we talk about man’s Soul, exactly these evidences really show that any system of annihilation makes no sense.</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we conducted this press-conference first of all for people, so that any separate individual will save, knowing my technologies and taking into account that I proved on thousands of my results, when we talk about control of situation, that is, I talk that people can be resurrected, it is possible to control the future, to control machines and, for example, it is possible to view control so that any spiritual process, process of Soul control, element of any external reality – it can be controlled by man.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Under conditions of cyborg-systems development, as I told, society technogenity… social processes when political processes are often unpredictable, let’s say, logically due to any phenomena, for example, terrorist ones. So, it can turn out that the only means of man’s salvation is his own knowledge about general salvation, when one certain man, for example, and this man can be anyone, he can learn how to save the whole world. That is, he mastered the control system, let’s say, of external and internal reality, so well, that he knows how God does it, and then he does it by himself.</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when I, let's say, was at school, though I always had this knowledge as I told in the beginning, that personally I am the Second Coming of the Lord Jesus Christ, that I personally do the God’s work, and this is the God’s action. It turns out that first of all I needed external affirmants in aviation,</w:t>
      </w:r>
      <w:bookmarkStart w:id="0" w:name="_GoBack"/>
      <w:bookmarkEnd w:id="0"/>
      <w:r w:rsidRPr="001C64DA">
        <w:rPr>
          <w:rFonts w:ascii="Segoe UI" w:hAnsi="Segoe UI" w:cs="Segoe UI"/>
          <w:color w:val="050505"/>
          <w:sz w:val="20"/>
          <w:szCs w:val="20"/>
          <w:shd w:val="clear" w:color="auto" w:fill="FFFFFF"/>
        </w:rPr>
        <w:t xml:space="preserve"> when I was diagnosing the plane. They told: “Yes, Grigori Petrovich Grabovoi, born on November 14, 1963, came. He carried out diagnostics. It was carried out”. When there was conclusion that, for example, in more than 400 tasks – and it is really so – there was not a single mistake, it means to be an objective factor of reality. Taking into account social education from the point of view that I am a mathematician, including by education, I, of course, constructed a strict system of evidences of any process. So affirmants, who have just made a speech from the point of view what exactly they proved with their works that Grabovoi Grigori Petrovich was One God, the Second Coming of the Lord Jesus Christ, they proved it from the very beginning.</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For example Alevtina Efimovna proved: she has got a great deal of works starting with 2000 – sometimes she has about 170-250 pages per month, and sometimes even more. And each month the number of evidences increases. And there is a reflection of real processes. And each of participants, for example, Inna Shanko has got about twenty five thousand photos, where my divine structure is identified, and just so the structure of God in personality must be seen to understand what God does. That is, each participant identified the structure of God.</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 xml:space="preserve">When we talk about education, what the main goal of spread of this information about me from the point of view of personality of God is, then it is necessary to detect actions of God in personality. And then it </w:t>
      </w:r>
      <w:r w:rsidRPr="001C64DA">
        <w:rPr>
          <w:rFonts w:ascii="Segoe UI" w:hAnsi="Segoe UI" w:cs="Segoe UI"/>
          <w:color w:val="050505"/>
          <w:sz w:val="20"/>
          <w:szCs w:val="20"/>
          <w:shd w:val="clear" w:color="auto" w:fill="FFFFFF"/>
        </w:rPr>
        <w:lastRenderedPageBreak/>
        <w:t>turns out that for the situation to be simplified precise knowledge is necessary. That is why there were the systems of external evidences at the beginning. When I made sure that evidences really corresponded to reality from the point of view of people, who felt so and felt correctly, I decided to make my own statement that I was the Second Coming of the Lord Jesus Christ, and then we speak about the whole civilization, that is, about all religious confessions, because we speak about uniform level of general knowledge despite of any nationality, confession or religious persuasion. My attitude to personality is always direct. Any man, despite of knowledge and religious persuasion and other characteristics of man, must be saved. In this connection even if man thinks that he is guilty in something, or, for example, he is aggressive, or there is external data that this man is troublesome, then anyway, despite of personal characteristics, any man must be saved. That is why my knowledge is spread to everyone, despite of current situation.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the goal of this conference is to represent control so that this information would correctly catch every listener. And the listener, that is, the participant of the conference or those listeners who will take part later,for example they will receive this material, it means they would use this information only for one goal, as I told, the goal is the only one – this is general salvation, salvation of every person. No other goal is stated in this case. So… And will never be stated. That is, in this case we talk only for the purpose of salvation.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it is necessary to make this information available to each participant of this conference, whatever place this participant is located now – you all are in different countries of the world now – so that it would anyway be correct. It must be connected with the fact that the goal must be realized in representation of knowledge, in representation of instrument of knowledge. And, for example, when Victor Voronin declared about technology of control connected with that what he showed at decrypt level, once he used to show his technology at one of seminars. Very many evidences that I am the Second Coming of the Lord Jesus Christ from the point of view of those people who simply had seen it arrived via Internet. That is, when they saw that Grigori Grabovoi was the Second Coming of Jesus Christ they started sending me rather many their situational evidences. The goal of these evidences, generally speaking, is for people to master technology of salvation of everybody, as far as Jesus Christ – He came initially to save everybody and save from death, first of all. That is why we now speak that any systems of evidences that will appear, they, for sure, need for man to be able to understand situation in this world, that is, to be able to prove in person the divine level of my control, my knowledge and, generally speaking, no other goal is set, except the goal of general salvation.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 xml:space="preserve">In this connection to summarize current situation I’d like to carry out some analysis, data related with the fact that each practicing person can always refer to my works, and in particular to my practice, to technologies of my Teachings, to evidences of divine level of my personality, exactly to those, which are represented now. There are others, I told, it means that affirmants can always answer any questions. To do it one should address to the Fund of Grigori Grabovoi, located at 23/2 Trubnaya Str., Moscow city. Trubnaya </w:t>
      </w:r>
      <w:proofErr w:type="gramStart"/>
      <w:r w:rsidRPr="001C64DA">
        <w:rPr>
          <w:rFonts w:ascii="Segoe UI" w:hAnsi="Segoe UI" w:cs="Segoe UI"/>
          <w:color w:val="050505"/>
          <w:sz w:val="20"/>
          <w:szCs w:val="20"/>
          <w:shd w:val="clear" w:color="auto" w:fill="FFFFFF"/>
        </w:rPr>
        <w:t>street</w:t>
      </w:r>
      <w:proofErr w:type="gramEnd"/>
      <w:r w:rsidRPr="001C64DA">
        <w:rPr>
          <w:rFonts w:ascii="Segoe UI" w:hAnsi="Segoe UI" w:cs="Segoe UI"/>
          <w:color w:val="050505"/>
          <w:sz w:val="20"/>
          <w:szCs w:val="20"/>
          <w:shd w:val="clear" w:color="auto" w:fill="FFFFFF"/>
        </w:rPr>
        <w:t xml:space="preserve"> is located near Tsvetnoy bulvar, metro.</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 xml:space="preserve">It means that when we speak about how this knowledge shall be accepted by man, then authorized </w:t>
      </w:r>
      <w:r w:rsidRPr="001C64DA">
        <w:rPr>
          <w:rFonts w:ascii="Segoe UI" w:hAnsi="Segoe UI" w:cs="Segoe UI"/>
          <w:color w:val="050505"/>
          <w:sz w:val="20"/>
          <w:szCs w:val="20"/>
          <w:shd w:val="clear" w:color="auto" w:fill="FFFFFF"/>
        </w:rPr>
        <w:lastRenderedPageBreak/>
        <w:t>schools of evidences “Grigori Grabovoi – One God, the Second Coming of Jesus Christ”, that is, there we will speak about lecture materials connected with the fact that each of affirmants possesses his own experimental school. And in this connection, as I have already told, my technologies will be wider spread, because with existence of true knowledge that Grigori Grabovoi, that is, I am, is the Second Coming of the Lord Jesus Christ, then people understand precise information and immediately save themselves. For example, certain data: as soon as Victor Voronin distributed in the lecture hall only one leaflet, very many people came with great cures, and told that they had recovered because they had understood real situation and quickly mastered my control technologies. So in this case such knowledge, for sure, is represented absolutely exactly, it is represented from the point of view of preliminary evidences, and then from the point of view of my statement. And, for sure, I didn’t give such instruction to any of these affirmants. That is, that was their own desire, own opinion.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And, let’s say, in such a way the situation was determined, and in such a way I determined initially that as soon as there are objective evidences with data available from the point of view of my Teachings… I published in Internet 107 video courses that I read, starting with the courses for the Emergency Control Ministry that I have read since 2000, and to be more exact these are the cassettes which are told about in different statements, one can say that these are those courses which are at first told about, because here, for example, when Khalima Sardarovna told about the cassette for the Emergency Control Ministry, this very first cassette of the video-course was implied, that is, the first cassette, and this is the multi-purpose control, this is the course of lectures for the Emergency Control Ministry of the Russian Federation, then this cassette is of multi-purpose control. When Khalima Sardarovna did not know me in person, it means that she practically managed to resurrect man. In this connection this is the technology of transfer, because my basic task is to spread knowledge to everybody. And in future in all conferences, in all control processes, in all actions connected with salvation of people, one should strive to the only goal of getting knowledge from that series of video-courses – it is very much, because this may be an initial level from the point of view of control. That is, it is necessary to constantly master the next course, in my opinion, and whichever processes take place, it is necessary to explain everybody that knowledge of this information, that personality of Grigori Grabovoi is the Second Coming of Jesus Christ, that Grigori Grabovoi is One God, any divine forces of control systems, this information is designed only for the purpose of learning the very technologies of my Teachings, the Teachings of Grigori Grabovoi, and saving people. That is, it means that any person, being at his working place, in any situation by means of development of structure of Soul, by means of spiritual control, he carries out actions, let’s say, makes control on salvation.</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 xml:space="preserve">For example, I walk along the street, I can diagnose any space ship, plane, I can eliminate defect at a distance or save man at a distance – that is spiritual knowledge – influence on any political systems, social ones, that is personal participation of man in construction of universe, that is, something like a power to vote. At bottom, it makes man absolutely free in his action, wherever he is. And that is why the point at issue is that to give man true, that is, divine freedom, when man can restore himself, I mean cure himself, if he has problems with his health, he can always help the other man, can always make control, that is, work at his own work place more efficiently. That is, I for sure do not mean that it is necessary by any other way but as an action on salvation to view this press-conference, let’s say, this information about me </w:t>
      </w:r>
      <w:r w:rsidRPr="001C64DA">
        <w:rPr>
          <w:rFonts w:ascii="Segoe UI" w:hAnsi="Segoe UI" w:cs="Segoe UI"/>
          <w:color w:val="050505"/>
          <w:sz w:val="20"/>
          <w:szCs w:val="20"/>
          <w:shd w:val="clear" w:color="auto" w:fill="FFFFFF"/>
        </w:rPr>
        <w:lastRenderedPageBreak/>
        <w:t>or from affirmants or about affirmants.</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I invite you to practical labour aimed at great work. That is, for example, there is one of opinions, as Victor told me, that I give rather many work to those who desire to find salvation, and generally as far as everybody will be saved anyway, I know that there will be no Armageddon, no Judgment day will take place, people will master the technology of eternal life, everybody will be resurrected, so… those who has gone… those who haven’t gone, they must not die. And this is the goal of my control.</w:t>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So the task of action is a calm action, that is, systematic action, generally speaking, logical, because my control system is a logical control, not any trance-like, they by no means get man out of any social systems, but only give additional reserves and real future, that is, exact future, exact knowledge about future.</w:t>
      </w:r>
      <w:r w:rsidRPr="001C64DA">
        <w:rPr>
          <w:rFonts w:ascii="Segoe UI" w:hAnsi="Segoe UI" w:cs="Segoe UI"/>
          <w:color w:val="050505"/>
          <w:sz w:val="20"/>
          <w:szCs w:val="20"/>
        </w:rPr>
        <w:br/>
      </w:r>
      <w:r w:rsidRPr="001C64DA">
        <w:rPr>
          <w:rFonts w:ascii="Segoe UI" w:hAnsi="Segoe UI" w:cs="Segoe UI"/>
          <w:color w:val="050505"/>
          <w:sz w:val="20"/>
          <w:szCs w:val="20"/>
        </w:rPr>
        <w:br/>
      </w:r>
      <w:r w:rsidRPr="001C64DA">
        <w:rPr>
          <w:rFonts w:ascii="Segoe UI" w:hAnsi="Segoe UI" w:cs="Segoe UI"/>
          <w:color w:val="050505"/>
          <w:sz w:val="20"/>
          <w:szCs w:val="20"/>
          <w:shd w:val="clear" w:color="auto" w:fill="FFFFFF"/>
        </w:rPr>
        <w:t>Now I finish this part of video-conference in the Internet for the whole world, the press-conference, and then official part will follow where all participants will sign everything and it will be notarized. Applications, package of applications will be kept at the Fund of Grigori Grabovoi at the address I told, and any problems will be solved via the Fund of Grigori Grabovoi.</w:t>
      </w: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rFonts w:ascii="Segoe UI" w:hAnsi="Segoe UI" w:cs="Segoe UI"/>
          <w:color w:val="050505"/>
          <w:sz w:val="20"/>
          <w:szCs w:val="20"/>
          <w:shd w:val="clear" w:color="auto" w:fill="FFFFFF"/>
        </w:rPr>
      </w:pPr>
    </w:p>
    <w:p w:rsidR="00DC3A40" w:rsidRPr="001C64DA" w:rsidRDefault="00DC3A40" w:rsidP="001C64DA">
      <w:pPr>
        <w:spacing w:line="276" w:lineRule="auto"/>
        <w:rPr>
          <w:sz w:val="20"/>
          <w:szCs w:val="20"/>
        </w:rPr>
      </w:pPr>
    </w:p>
    <w:sectPr w:rsidR="00DC3A40" w:rsidRPr="001C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40"/>
    <w:rsid w:val="001C64DA"/>
    <w:rsid w:val="00335B49"/>
    <w:rsid w:val="003E50F6"/>
    <w:rsid w:val="00770A7B"/>
    <w:rsid w:val="00DC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99000-57F3-4367-82A9-19153FB2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8459">
      <w:bodyDiv w:val="1"/>
      <w:marLeft w:val="0"/>
      <w:marRight w:val="0"/>
      <w:marTop w:val="0"/>
      <w:marBottom w:val="0"/>
      <w:divBdr>
        <w:top w:val="none" w:sz="0" w:space="0" w:color="auto"/>
        <w:left w:val="none" w:sz="0" w:space="0" w:color="auto"/>
        <w:bottom w:val="none" w:sz="0" w:space="0" w:color="auto"/>
        <w:right w:val="none" w:sz="0" w:space="0" w:color="auto"/>
      </w:divBdr>
      <w:divsChild>
        <w:div w:id="1541235768">
          <w:marLeft w:val="0"/>
          <w:marRight w:val="0"/>
          <w:marTop w:val="0"/>
          <w:marBottom w:val="0"/>
          <w:divBdr>
            <w:top w:val="none" w:sz="0" w:space="0" w:color="auto"/>
            <w:left w:val="none" w:sz="0" w:space="0" w:color="auto"/>
            <w:bottom w:val="none" w:sz="0" w:space="0" w:color="auto"/>
            <w:right w:val="none" w:sz="0" w:space="0" w:color="auto"/>
          </w:divBdr>
          <w:divsChild>
            <w:div w:id="989866883">
              <w:marLeft w:val="0"/>
              <w:marRight w:val="0"/>
              <w:marTop w:val="0"/>
              <w:marBottom w:val="0"/>
              <w:divBdr>
                <w:top w:val="none" w:sz="0" w:space="0" w:color="auto"/>
                <w:left w:val="none" w:sz="0" w:space="0" w:color="auto"/>
                <w:bottom w:val="none" w:sz="0" w:space="0" w:color="auto"/>
                <w:right w:val="none" w:sz="0" w:space="0" w:color="auto"/>
              </w:divBdr>
            </w:div>
          </w:divsChild>
        </w:div>
        <w:div w:id="1943486912">
          <w:marLeft w:val="0"/>
          <w:marRight w:val="0"/>
          <w:marTop w:val="120"/>
          <w:marBottom w:val="0"/>
          <w:divBdr>
            <w:top w:val="none" w:sz="0" w:space="0" w:color="auto"/>
            <w:left w:val="none" w:sz="0" w:space="0" w:color="auto"/>
            <w:bottom w:val="none" w:sz="0" w:space="0" w:color="auto"/>
            <w:right w:val="none" w:sz="0" w:space="0" w:color="auto"/>
          </w:divBdr>
          <w:divsChild>
            <w:div w:id="1786267015">
              <w:marLeft w:val="0"/>
              <w:marRight w:val="0"/>
              <w:marTop w:val="0"/>
              <w:marBottom w:val="0"/>
              <w:divBdr>
                <w:top w:val="none" w:sz="0" w:space="0" w:color="auto"/>
                <w:left w:val="none" w:sz="0" w:space="0" w:color="auto"/>
                <w:bottom w:val="none" w:sz="0" w:space="0" w:color="auto"/>
                <w:right w:val="none" w:sz="0" w:space="0" w:color="auto"/>
              </w:divBdr>
            </w:div>
            <w:div w:id="2060473258">
              <w:marLeft w:val="0"/>
              <w:marRight w:val="0"/>
              <w:marTop w:val="0"/>
              <w:marBottom w:val="0"/>
              <w:divBdr>
                <w:top w:val="none" w:sz="0" w:space="0" w:color="auto"/>
                <w:left w:val="none" w:sz="0" w:space="0" w:color="auto"/>
                <w:bottom w:val="none" w:sz="0" w:space="0" w:color="auto"/>
                <w:right w:val="none" w:sz="0" w:space="0" w:color="auto"/>
              </w:divBdr>
            </w:div>
            <w:div w:id="1168666147">
              <w:marLeft w:val="0"/>
              <w:marRight w:val="0"/>
              <w:marTop w:val="0"/>
              <w:marBottom w:val="0"/>
              <w:divBdr>
                <w:top w:val="none" w:sz="0" w:space="0" w:color="auto"/>
                <w:left w:val="none" w:sz="0" w:space="0" w:color="auto"/>
                <w:bottom w:val="none" w:sz="0" w:space="0" w:color="auto"/>
                <w:right w:val="none" w:sz="0" w:space="0" w:color="auto"/>
              </w:divBdr>
            </w:div>
            <w:div w:id="1454909374">
              <w:marLeft w:val="0"/>
              <w:marRight w:val="0"/>
              <w:marTop w:val="0"/>
              <w:marBottom w:val="0"/>
              <w:divBdr>
                <w:top w:val="none" w:sz="0" w:space="0" w:color="auto"/>
                <w:left w:val="none" w:sz="0" w:space="0" w:color="auto"/>
                <w:bottom w:val="none" w:sz="0" w:space="0" w:color="auto"/>
                <w:right w:val="none" w:sz="0" w:space="0" w:color="auto"/>
              </w:divBdr>
            </w:div>
            <w:div w:id="1153989814">
              <w:marLeft w:val="0"/>
              <w:marRight w:val="0"/>
              <w:marTop w:val="0"/>
              <w:marBottom w:val="0"/>
              <w:divBdr>
                <w:top w:val="none" w:sz="0" w:space="0" w:color="auto"/>
                <w:left w:val="none" w:sz="0" w:space="0" w:color="auto"/>
                <w:bottom w:val="none" w:sz="0" w:space="0" w:color="auto"/>
                <w:right w:val="none" w:sz="0" w:space="0" w:color="auto"/>
              </w:divBdr>
            </w:div>
          </w:divsChild>
        </w:div>
        <w:div w:id="1580366177">
          <w:marLeft w:val="0"/>
          <w:marRight w:val="0"/>
          <w:marTop w:val="120"/>
          <w:marBottom w:val="0"/>
          <w:divBdr>
            <w:top w:val="none" w:sz="0" w:space="0" w:color="auto"/>
            <w:left w:val="none" w:sz="0" w:space="0" w:color="auto"/>
            <w:bottom w:val="none" w:sz="0" w:space="0" w:color="auto"/>
            <w:right w:val="none" w:sz="0" w:space="0" w:color="auto"/>
          </w:divBdr>
          <w:divsChild>
            <w:div w:id="96020448">
              <w:marLeft w:val="0"/>
              <w:marRight w:val="0"/>
              <w:marTop w:val="0"/>
              <w:marBottom w:val="0"/>
              <w:divBdr>
                <w:top w:val="none" w:sz="0" w:space="0" w:color="auto"/>
                <w:left w:val="none" w:sz="0" w:space="0" w:color="auto"/>
                <w:bottom w:val="none" w:sz="0" w:space="0" w:color="auto"/>
                <w:right w:val="none" w:sz="0" w:space="0" w:color="auto"/>
              </w:divBdr>
            </w:div>
          </w:divsChild>
        </w:div>
        <w:div w:id="471023591">
          <w:marLeft w:val="0"/>
          <w:marRight w:val="0"/>
          <w:marTop w:val="120"/>
          <w:marBottom w:val="0"/>
          <w:divBdr>
            <w:top w:val="none" w:sz="0" w:space="0" w:color="auto"/>
            <w:left w:val="none" w:sz="0" w:space="0" w:color="auto"/>
            <w:bottom w:val="none" w:sz="0" w:space="0" w:color="auto"/>
            <w:right w:val="none" w:sz="0" w:space="0" w:color="auto"/>
          </w:divBdr>
          <w:divsChild>
            <w:div w:id="807863634">
              <w:marLeft w:val="0"/>
              <w:marRight w:val="0"/>
              <w:marTop w:val="0"/>
              <w:marBottom w:val="0"/>
              <w:divBdr>
                <w:top w:val="none" w:sz="0" w:space="0" w:color="auto"/>
                <w:left w:val="none" w:sz="0" w:space="0" w:color="auto"/>
                <w:bottom w:val="none" w:sz="0" w:space="0" w:color="auto"/>
                <w:right w:val="none" w:sz="0" w:space="0" w:color="auto"/>
              </w:divBdr>
            </w:div>
          </w:divsChild>
        </w:div>
        <w:div w:id="278728536">
          <w:marLeft w:val="0"/>
          <w:marRight w:val="0"/>
          <w:marTop w:val="120"/>
          <w:marBottom w:val="0"/>
          <w:divBdr>
            <w:top w:val="none" w:sz="0" w:space="0" w:color="auto"/>
            <w:left w:val="none" w:sz="0" w:space="0" w:color="auto"/>
            <w:bottom w:val="none" w:sz="0" w:space="0" w:color="auto"/>
            <w:right w:val="none" w:sz="0" w:space="0" w:color="auto"/>
          </w:divBdr>
          <w:divsChild>
            <w:div w:id="768813927">
              <w:marLeft w:val="0"/>
              <w:marRight w:val="0"/>
              <w:marTop w:val="0"/>
              <w:marBottom w:val="0"/>
              <w:divBdr>
                <w:top w:val="none" w:sz="0" w:space="0" w:color="auto"/>
                <w:left w:val="none" w:sz="0" w:space="0" w:color="auto"/>
                <w:bottom w:val="none" w:sz="0" w:space="0" w:color="auto"/>
                <w:right w:val="none" w:sz="0" w:space="0" w:color="auto"/>
              </w:divBdr>
            </w:div>
          </w:divsChild>
        </w:div>
        <w:div w:id="500974485">
          <w:marLeft w:val="0"/>
          <w:marRight w:val="0"/>
          <w:marTop w:val="120"/>
          <w:marBottom w:val="0"/>
          <w:divBdr>
            <w:top w:val="none" w:sz="0" w:space="0" w:color="auto"/>
            <w:left w:val="none" w:sz="0" w:space="0" w:color="auto"/>
            <w:bottom w:val="none" w:sz="0" w:space="0" w:color="auto"/>
            <w:right w:val="none" w:sz="0" w:space="0" w:color="auto"/>
          </w:divBdr>
          <w:divsChild>
            <w:div w:id="995230954">
              <w:marLeft w:val="0"/>
              <w:marRight w:val="0"/>
              <w:marTop w:val="0"/>
              <w:marBottom w:val="0"/>
              <w:divBdr>
                <w:top w:val="none" w:sz="0" w:space="0" w:color="auto"/>
                <w:left w:val="none" w:sz="0" w:space="0" w:color="auto"/>
                <w:bottom w:val="none" w:sz="0" w:space="0" w:color="auto"/>
                <w:right w:val="none" w:sz="0" w:space="0" w:color="auto"/>
              </w:divBdr>
            </w:div>
          </w:divsChild>
        </w:div>
        <w:div w:id="626132532">
          <w:marLeft w:val="0"/>
          <w:marRight w:val="0"/>
          <w:marTop w:val="120"/>
          <w:marBottom w:val="0"/>
          <w:divBdr>
            <w:top w:val="none" w:sz="0" w:space="0" w:color="auto"/>
            <w:left w:val="none" w:sz="0" w:space="0" w:color="auto"/>
            <w:bottom w:val="none" w:sz="0" w:space="0" w:color="auto"/>
            <w:right w:val="none" w:sz="0" w:space="0" w:color="auto"/>
          </w:divBdr>
          <w:divsChild>
            <w:div w:id="1300383369">
              <w:marLeft w:val="0"/>
              <w:marRight w:val="0"/>
              <w:marTop w:val="0"/>
              <w:marBottom w:val="0"/>
              <w:divBdr>
                <w:top w:val="none" w:sz="0" w:space="0" w:color="auto"/>
                <w:left w:val="none" w:sz="0" w:space="0" w:color="auto"/>
                <w:bottom w:val="none" w:sz="0" w:space="0" w:color="auto"/>
                <w:right w:val="none" w:sz="0" w:space="0" w:color="auto"/>
              </w:divBdr>
            </w:div>
          </w:divsChild>
        </w:div>
        <w:div w:id="29302599">
          <w:marLeft w:val="0"/>
          <w:marRight w:val="0"/>
          <w:marTop w:val="120"/>
          <w:marBottom w:val="0"/>
          <w:divBdr>
            <w:top w:val="none" w:sz="0" w:space="0" w:color="auto"/>
            <w:left w:val="none" w:sz="0" w:space="0" w:color="auto"/>
            <w:bottom w:val="none" w:sz="0" w:space="0" w:color="auto"/>
            <w:right w:val="none" w:sz="0" w:space="0" w:color="auto"/>
          </w:divBdr>
          <w:divsChild>
            <w:div w:id="37626839">
              <w:marLeft w:val="0"/>
              <w:marRight w:val="0"/>
              <w:marTop w:val="0"/>
              <w:marBottom w:val="0"/>
              <w:divBdr>
                <w:top w:val="none" w:sz="0" w:space="0" w:color="auto"/>
                <w:left w:val="none" w:sz="0" w:space="0" w:color="auto"/>
                <w:bottom w:val="none" w:sz="0" w:space="0" w:color="auto"/>
                <w:right w:val="none" w:sz="0" w:space="0" w:color="auto"/>
              </w:divBdr>
            </w:div>
          </w:divsChild>
        </w:div>
        <w:div w:id="1578369723">
          <w:marLeft w:val="0"/>
          <w:marRight w:val="0"/>
          <w:marTop w:val="120"/>
          <w:marBottom w:val="0"/>
          <w:divBdr>
            <w:top w:val="none" w:sz="0" w:space="0" w:color="auto"/>
            <w:left w:val="none" w:sz="0" w:space="0" w:color="auto"/>
            <w:bottom w:val="none" w:sz="0" w:space="0" w:color="auto"/>
            <w:right w:val="none" w:sz="0" w:space="0" w:color="auto"/>
          </w:divBdr>
          <w:divsChild>
            <w:div w:id="58527163">
              <w:marLeft w:val="0"/>
              <w:marRight w:val="0"/>
              <w:marTop w:val="0"/>
              <w:marBottom w:val="0"/>
              <w:divBdr>
                <w:top w:val="none" w:sz="0" w:space="0" w:color="auto"/>
                <w:left w:val="none" w:sz="0" w:space="0" w:color="auto"/>
                <w:bottom w:val="none" w:sz="0" w:space="0" w:color="auto"/>
                <w:right w:val="none" w:sz="0" w:space="0" w:color="auto"/>
              </w:divBdr>
            </w:div>
          </w:divsChild>
        </w:div>
        <w:div w:id="1946227657">
          <w:marLeft w:val="0"/>
          <w:marRight w:val="0"/>
          <w:marTop w:val="120"/>
          <w:marBottom w:val="0"/>
          <w:divBdr>
            <w:top w:val="none" w:sz="0" w:space="0" w:color="auto"/>
            <w:left w:val="none" w:sz="0" w:space="0" w:color="auto"/>
            <w:bottom w:val="none" w:sz="0" w:space="0" w:color="auto"/>
            <w:right w:val="none" w:sz="0" w:space="0" w:color="auto"/>
          </w:divBdr>
          <w:divsChild>
            <w:div w:id="983779363">
              <w:marLeft w:val="0"/>
              <w:marRight w:val="0"/>
              <w:marTop w:val="0"/>
              <w:marBottom w:val="0"/>
              <w:divBdr>
                <w:top w:val="none" w:sz="0" w:space="0" w:color="auto"/>
                <w:left w:val="none" w:sz="0" w:space="0" w:color="auto"/>
                <w:bottom w:val="none" w:sz="0" w:space="0" w:color="auto"/>
                <w:right w:val="none" w:sz="0" w:space="0" w:color="auto"/>
              </w:divBdr>
            </w:div>
          </w:divsChild>
        </w:div>
        <w:div w:id="1891501107">
          <w:marLeft w:val="0"/>
          <w:marRight w:val="0"/>
          <w:marTop w:val="120"/>
          <w:marBottom w:val="0"/>
          <w:divBdr>
            <w:top w:val="none" w:sz="0" w:space="0" w:color="auto"/>
            <w:left w:val="none" w:sz="0" w:space="0" w:color="auto"/>
            <w:bottom w:val="none" w:sz="0" w:space="0" w:color="auto"/>
            <w:right w:val="none" w:sz="0" w:space="0" w:color="auto"/>
          </w:divBdr>
          <w:divsChild>
            <w:div w:id="366955411">
              <w:marLeft w:val="0"/>
              <w:marRight w:val="0"/>
              <w:marTop w:val="0"/>
              <w:marBottom w:val="0"/>
              <w:divBdr>
                <w:top w:val="none" w:sz="0" w:space="0" w:color="auto"/>
                <w:left w:val="none" w:sz="0" w:space="0" w:color="auto"/>
                <w:bottom w:val="none" w:sz="0" w:space="0" w:color="auto"/>
                <w:right w:val="none" w:sz="0" w:space="0" w:color="auto"/>
              </w:divBdr>
            </w:div>
          </w:divsChild>
        </w:div>
        <w:div w:id="1565724704">
          <w:marLeft w:val="0"/>
          <w:marRight w:val="0"/>
          <w:marTop w:val="120"/>
          <w:marBottom w:val="0"/>
          <w:divBdr>
            <w:top w:val="none" w:sz="0" w:space="0" w:color="auto"/>
            <w:left w:val="none" w:sz="0" w:space="0" w:color="auto"/>
            <w:bottom w:val="none" w:sz="0" w:space="0" w:color="auto"/>
            <w:right w:val="none" w:sz="0" w:space="0" w:color="auto"/>
          </w:divBdr>
          <w:divsChild>
            <w:div w:id="821626940">
              <w:marLeft w:val="0"/>
              <w:marRight w:val="0"/>
              <w:marTop w:val="0"/>
              <w:marBottom w:val="0"/>
              <w:divBdr>
                <w:top w:val="none" w:sz="0" w:space="0" w:color="auto"/>
                <w:left w:val="none" w:sz="0" w:space="0" w:color="auto"/>
                <w:bottom w:val="none" w:sz="0" w:space="0" w:color="auto"/>
                <w:right w:val="none" w:sz="0" w:space="0" w:color="auto"/>
              </w:divBdr>
            </w:div>
            <w:div w:id="1736585348">
              <w:marLeft w:val="0"/>
              <w:marRight w:val="0"/>
              <w:marTop w:val="0"/>
              <w:marBottom w:val="0"/>
              <w:divBdr>
                <w:top w:val="none" w:sz="0" w:space="0" w:color="auto"/>
                <w:left w:val="none" w:sz="0" w:space="0" w:color="auto"/>
                <w:bottom w:val="none" w:sz="0" w:space="0" w:color="auto"/>
                <w:right w:val="none" w:sz="0" w:space="0" w:color="auto"/>
              </w:divBdr>
            </w:div>
          </w:divsChild>
        </w:div>
        <w:div w:id="1347054068">
          <w:marLeft w:val="0"/>
          <w:marRight w:val="0"/>
          <w:marTop w:val="120"/>
          <w:marBottom w:val="0"/>
          <w:divBdr>
            <w:top w:val="none" w:sz="0" w:space="0" w:color="auto"/>
            <w:left w:val="none" w:sz="0" w:space="0" w:color="auto"/>
            <w:bottom w:val="none" w:sz="0" w:space="0" w:color="auto"/>
            <w:right w:val="none" w:sz="0" w:space="0" w:color="auto"/>
          </w:divBdr>
          <w:divsChild>
            <w:div w:id="812599850">
              <w:marLeft w:val="0"/>
              <w:marRight w:val="0"/>
              <w:marTop w:val="0"/>
              <w:marBottom w:val="0"/>
              <w:divBdr>
                <w:top w:val="none" w:sz="0" w:space="0" w:color="auto"/>
                <w:left w:val="none" w:sz="0" w:space="0" w:color="auto"/>
                <w:bottom w:val="none" w:sz="0" w:space="0" w:color="auto"/>
                <w:right w:val="none" w:sz="0" w:space="0" w:color="auto"/>
              </w:divBdr>
            </w:div>
          </w:divsChild>
        </w:div>
        <w:div w:id="2116436508">
          <w:marLeft w:val="0"/>
          <w:marRight w:val="0"/>
          <w:marTop w:val="120"/>
          <w:marBottom w:val="0"/>
          <w:divBdr>
            <w:top w:val="none" w:sz="0" w:space="0" w:color="auto"/>
            <w:left w:val="none" w:sz="0" w:space="0" w:color="auto"/>
            <w:bottom w:val="none" w:sz="0" w:space="0" w:color="auto"/>
            <w:right w:val="none" w:sz="0" w:space="0" w:color="auto"/>
          </w:divBdr>
          <w:divsChild>
            <w:div w:id="1420634151">
              <w:marLeft w:val="0"/>
              <w:marRight w:val="0"/>
              <w:marTop w:val="0"/>
              <w:marBottom w:val="0"/>
              <w:divBdr>
                <w:top w:val="none" w:sz="0" w:space="0" w:color="auto"/>
                <w:left w:val="none" w:sz="0" w:space="0" w:color="auto"/>
                <w:bottom w:val="none" w:sz="0" w:space="0" w:color="auto"/>
                <w:right w:val="none" w:sz="0" w:space="0" w:color="auto"/>
              </w:divBdr>
            </w:div>
          </w:divsChild>
        </w:div>
        <w:div w:id="1357342367">
          <w:marLeft w:val="0"/>
          <w:marRight w:val="0"/>
          <w:marTop w:val="120"/>
          <w:marBottom w:val="0"/>
          <w:divBdr>
            <w:top w:val="none" w:sz="0" w:space="0" w:color="auto"/>
            <w:left w:val="none" w:sz="0" w:space="0" w:color="auto"/>
            <w:bottom w:val="none" w:sz="0" w:space="0" w:color="auto"/>
            <w:right w:val="none" w:sz="0" w:space="0" w:color="auto"/>
          </w:divBdr>
          <w:divsChild>
            <w:div w:id="1188714080">
              <w:marLeft w:val="0"/>
              <w:marRight w:val="0"/>
              <w:marTop w:val="0"/>
              <w:marBottom w:val="0"/>
              <w:divBdr>
                <w:top w:val="none" w:sz="0" w:space="0" w:color="auto"/>
                <w:left w:val="none" w:sz="0" w:space="0" w:color="auto"/>
                <w:bottom w:val="none" w:sz="0" w:space="0" w:color="auto"/>
                <w:right w:val="none" w:sz="0" w:space="0" w:color="auto"/>
              </w:divBdr>
            </w:div>
          </w:divsChild>
        </w:div>
        <w:div w:id="1657413187">
          <w:marLeft w:val="0"/>
          <w:marRight w:val="0"/>
          <w:marTop w:val="120"/>
          <w:marBottom w:val="0"/>
          <w:divBdr>
            <w:top w:val="none" w:sz="0" w:space="0" w:color="auto"/>
            <w:left w:val="none" w:sz="0" w:space="0" w:color="auto"/>
            <w:bottom w:val="none" w:sz="0" w:space="0" w:color="auto"/>
            <w:right w:val="none" w:sz="0" w:space="0" w:color="auto"/>
          </w:divBdr>
          <w:divsChild>
            <w:div w:id="2051417796">
              <w:marLeft w:val="0"/>
              <w:marRight w:val="0"/>
              <w:marTop w:val="0"/>
              <w:marBottom w:val="0"/>
              <w:divBdr>
                <w:top w:val="none" w:sz="0" w:space="0" w:color="auto"/>
                <w:left w:val="none" w:sz="0" w:space="0" w:color="auto"/>
                <w:bottom w:val="none" w:sz="0" w:space="0" w:color="auto"/>
                <w:right w:val="none" w:sz="0" w:space="0" w:color="auto"/>
              </w:divBdr>
            </w:div>
            <w:div w:id="1081877005">
              <w:marLeft w:val="0"/>
              <w:marRight w:val="0"/>
              <w:marTop w:val="0"/>
              <w:marBottom w:val="0"/>
              <w:divBdr>
                <w:top w:val="none" w:sz="0" w:space="0" w:color="auto"/>
                <w:left w:val="none" w:sz="0" w:space="0" w:color="auto"/>
                <w:bottom w:val="none" w:sz="0" w:space="0" w:color="auto"/>
                <w:right w:val="none" w:sz="0" w:space="0" w:color="auto"/>
              </w:divBdr>
            </w:div>
          </w:divsChild>
        </w:div>
        <w:div w:id="192421276">
          <w:marLeft w:val="0"/>
          <w:marRight w:val="0"/>
          <w:marTop w:val="120"/>
          <w:marBottom w:val="0"/>
          <w:divBdr>
            <w:top w:val="none" w:sz="0" w:space="0" w:color="auto"/>
            <w:left w:val="none" w:sz="0" w:space="0" w:color="auto"/>
            <w:bottom w:val="none" w:sz="0" w:space="0" w:color="auto"/>
            <w:right w:val="none" w:sz="0" w:space="0" w:color="auto"/>
          </w:divBdr>
          <w:divsChild>
            <w:div w:id="2094620224">
              <w:marLeft w:val="0"/>
              <w:marRight w:val="0"/>
              <w:marTop w:val="0"/>
              <w:marBottom w:val="0"/>
              <w:divBdr>
                <w:top w:val="none" w:sz="0" w:space="0" w:color="auto"/>
                <w:left w:val="none" w:sz="0" w:space="0" w:color="auto"/>
                <w:bottom w:val="none" w:sz="0" w:space="0" w:color="auto"/>
                <w:right w:val="none" w:sz="0" w:space="0" w:color="auto"/>
              </w:divBdr>
            </w:div>
            <w:div w:id="1627732212">
              <w:marLeft w:val="0"/>
              <w:marRight w:val="0"/>
              <w:marTop w:val="0"/>
              <w:marBottom w:val="0"/>
              <w:divBdr>
                <w:top w:val="none" w:sz="0" w:space="0" w:color="auto"/>
                <w:left w:val="none" w:sz="0" w:space="0" w:color="auto"/>
                <w:bottom w:val="none" w:sz="0" w:space="0" w:color="auto"/>
                <w:right w:val="none" w:sz="0" w:space="0" w:color="auto"/>
              </w:divBdr>
            </w:div>
          </w:divsChild>
        </w:div>
        <w:div w:id="2049791591">
          <w:marLeft w:val="0"/>
          <w:marRight w:val="0"/>
          <w:marTop w:val="120"/>
          <w:marBottom w:val="0"/>
          <w:divBdr>
            <w:top w:val="none" w:sz="0" w:space="0" w:color="auto"/>
            <w:left w:val="none" w:sz="0" w:space="0" w:color="auto"/>
            <w:bottom w:val="none" w:sz="0" w:space="0" w:color="auto"/>
            <w:right w:val="none" w:sz="0" w:space="0" w:color="auto"/>
          </w:divBdr>
          <w:divsChild>
            <w:div w:id="1100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2020-05-27T12:04:00Z</dcterms:created>
  <dcterms:modified xsi:type="dcterms:W3CDTF">2020-05-27T20:08:00Z</dcterms:modified>
</cp:coreProperties>
</file>