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16" w:rsidRPr="00284B16" w:rsidRDefault="00284B16" w:rsidP="00284B16">
      <w:pPr>
        <w:rPr>
          <w:rFonts w:ascii="Times New Roman" w:hAnsi="Times New Roman" w:cs="Times New Roman"/>
          <w:sz w:val="36"/>
          <w:szCs w:val="36"/>
        </w:rPr>
      </w:pPr>
      <w:bookmarkStart w:id="0" w:name="_GoBack"/>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PRATIQUE DE LA MATÉRIALISATION</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Webinaire de Marina Morozkina</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11.02.2022</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Bonjour à tous !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Nous continuons à travailler sur le thème de la matérialisation ou du phénomène de la matérialisation dans les Enseignements de Grigori Grabovoï.</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Ce webinaire est basé sur le livre de Grigori Grabovoï La pratique du contrôle de la voie du salut - volume 2 . C'est le volume où les résultats du contrôle de Grigori Grabovoï sont publiés. Plus précisément, lors de l'utilisation de ce mécanisme, le mécanisme de matérialisation de différents objets.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devriez avoir des parties de ce livre. Mais si vous ne les avez pas, faites-le nous savoir et l'organisateur se les procurera pour vous.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Parce que travailler avec la description du contrôle lié à la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permet à la personne d'entrer dans une certaine zone d'information où ce résultat pratique est fondamentalement enregistré.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On peut également dire que cette zone contient les connaissances qui permettent à une personne d'obtenir le même résultat par le biais de ses propres actions. Pour pouvoir utiliser efficacement les méthodes de matérialisation, il faut absolument travailler avec le livre de Grigori Grabovoï : La résurrection et la vie éternelle sont désormais notre réalité" , car ce livre donne les concepts fondamentaux du fonctionnement du monde.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quand nous parlons des méthodes de matérialisation, il est très important ici d'avoir une compréhension stable et correcte du mécanisme de création de chaque événement.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environ 80% de notre webinar va être de la pratique. Mais pour manifester en nous un certain état de contrôle, nous devons résumer les informations sur le contrôle que nous connaissons. Nous allons essayer de ne pas prendre trop de temps.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Le fait est que le phénomène de matérialisation est le phénomène le plus naturel, le plus commun de notre vie. Lorsque nous parlons de la façon dont les événements se sont développés du présent vers le futur, nous savons, grâce aux enseignements de Grigori Grabavoi, qu'à chaque instant notre corps physique et toute la réalité physique sont recréés en vous. Nous pouvons donc dire qu'à chaque instant les objets matériels qui nous entourent et nous-mêmes sont matérialisés.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Je sais que la présence des objets physiques et la présence de nous dans la réalité physique c'est le phénomène de la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Notre conscience prend part à ce processus. Et cette fonction de notre conscience est l'une des plus importantes.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savons que la conscience est une structure qui unit les structures physiques et les structures spirituelles. En termes simples, la conscience transfère le niveau informationnel où sont enregistrés les prochains événements dans le monde physique sous la forme d'un événement physique.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il s'avère que puisque notre conscience a fait la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tout au long de notre vie, il s'avère que mettre en œuvre ce processus consciemment et systématiquement, chaque fois que nous en avons besoin, n'est pas difficile. Nous savons comment le faire. Notre conscience sait comment le faire.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Alors comment se fait-il que les gens ne l'utilisent pas s'ils savent comment le faire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ici, nous avons quelques nuances ou subtilités dont nous allons parler en détail. Et à partir de là, nous verrons comment effectuer le contrôle pour obtenir des résultats.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savons que Grigori Grabovoï dit que la conscience perçoit tout ce qui existe dans la conscience comme une réalité. Permettez-moi donc d'ajouter un élément supplémentaire à ce schéma. Nous en avons parlé lors de notre webinaire.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Il s'agit de la création d'une zone d'information. Et nous avons parlé du fait que c'est là que le modèle informationnel des événements est créé, et l'interaction de la conscience de chaque personne et de la conscience collective avec cette zone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aboutit au fait qu'à chaque instant, l'événement suivant est mis en place.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pour avoir tous les événements dont nous avons besoin dans ce prochain moment, par exemple, des organes sains, ou peut-être certaines choses, des objets que nous ne voulons pas perdre,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les événements que nous aimerions voir se produire, ils se matérialisent aussi. Pour que tout ce dont nous avons besoin se manifeste à ce moment-là, notre conscience, lorsqu'elle interagit avec cette zone de création, doit faire entrer dans l'image de notre événement tous les composants nécessaires à notre prochain événement.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n'y a donc qu'un seul moyen, et c'est un moyen naturel. C'est quand une personne sait que tout ce dont elle a besoin, elle l'a.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En fait, ce n'est même pas la personne, mais sa conscience. Que sa conscience obtient tout ce dont elle a besoin.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Si la conscience sait, alors cet événement se manifeste dans la réalité physique.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Alors laissez-moi compliquer un peu les choses. Même, par exemple, quand une personne travaille, elle veut acheter quelque chose et pour cela, cette personne fait des choses normales. Des choses auxquelles elle est habituée, comme aller dans un magasin. Il trouve ce dont il a besoin, puis il le paie.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De toute façon, l'événement suivant, quand cette personne a cet objet, cet événement,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se matérialise dans sa conscience de toute façon.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du point de vue d'une approche technologique de la création d'événements, cette personne possède cet objet dans une réalité physique, car la conscience sait que cette personne a acheté cet objet.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Cette action est claire pour la conscience. La conscience comprend qu'elle possède cet objet parce qu'elle l'a acheté.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Technologiquement, notre conscience ne se soucie pas de savoir si cette personne a acheté cette chose ou si la conscience assemble, ou crée cette chose parce que la personne la veut vraiment et qu'elle croit qu'elle peut l'obtenir par le biais de la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Pouvez-vous imaginer cela ? J'espère que tout le monde comprend ce que j'essaie de dire.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Donc, pour obtenir le résultat par la matérialisation, une personne doit avoir dans sa conscience une connaissance telle que toute pensée peut être matérialisée par sa conscience sous la forme d'un événement.</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cette connaissance doit être très stable. Parce que ces projets d'événements personnels que la conscience crée, interagissent également avec d'autres zones d'information créatrices. Et si la conscience sait que ce résultat peut être obtenu par la matérialisation, alors cette personne obtient le résultat.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Donc, en gros, il s'avère que pour qu'une personne obtienne n'importe quel objet, y compris la nourriture,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par matérialisation, elle doit apprendre à créer une impulsion spéciale.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en utilisant cette impulsion, elle peut amener dans sa conscience les informations dont elle a besoin dans le domaine de la création d'informations.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pour obtenir des résultats, nous devons réaliser que ce mécanisme tout d'abord, c'est notre réalité, c'est comme ça que nous vivons. Et aussi que nous pouvons consciemment, participer à ce mécanisme. Et en utilisant notre conscience, nous pouvons introduire n'importe quel objet créatif constructif ou nous pouvons dire des phénomènes ou des objets positifs directement de notre conscience dans le monde matériel.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Grigori Grabavoi a découvert et prouvé qu'il existe un mécanisme de transfert d'informations du monde informationnel au monde matériel par le biais d'une action spécifique de notre conscience.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Ce processus d'introduction des informations dont nous avons besoin dans notre conscience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peut être comparé, par exemple, à un événement où nous devons restaurer un vase cassé. Ou peut-être comme une fenêtre, comme une fenêtre en mosaïque. Par exemple, un morceau de cette mosaïque s'est détaché mais nous devons restaurer l'intégrité de l'ensemble.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Que devons-nous faire ? Par exemple, nous pouvons mettre de la colle sur les bords de ce morceau et le réinsérer dans la mosaïque. Comment allons-nous nous y prendre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Tout d'abord calmement, sans stress. Si nos mains tremblent, si nous sommes inquiets, ou si nous poussons plus fort que nécessaire, ce morceau peut tomber du côté opposé.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est très important que vous ressentiez tous cet état.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êtes calmes, vos actions sont précises et vous êtes prudents. Vous poussez, mais pas trop fort, mais quand même assez fort. Cette action doit être très précise.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pour que ce morceau soit bien placé là, ou pour être sûr qu'il est bien fixé là, nous devrons peut-être le tenir pendant un certain temps avec nos mains.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peut-être devrez-vous le tenir pendant un certain temps.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se peut que vous deviez le tenir continuellement, mais au bout d'un moment, si vous voyez que c'est plutôt bien, vous pouvez commencer à faire autre chose.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Mais de temps en temps, on vérifie cette zone, pour s'assurer que tout va bien. Et puis si c'est une fenêtre, on peut l'utiliser.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On peut l'ouvrir, on peut la fermer sans s'inquiéter que quelque chose lui arrive.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ce dont j'ai parlé maintenant, du point de vue de l'état que nous devons maintenir pendant la matérialisation, est très similaire.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Lorsque nous effectuons un contrôle pour avoir un certain objet, que nous avons créé au niveau de l'information, pour </w:t>
      </w:r>
      <w:r w:rsidRPr="00284B16">
        <w:rPr>
          <w:rFonts w:ascii="Times New Roman" w:hAnsi="Times New Roman" w:cs="Times New Roman"/>
          <w:sz w:val="36"/>
          <w:szCs w:val="36"/>
        </w:rPr>
        <w:lastRenderedPageBreak/>
        <w:t xml:space="preserve">avoir cet objet, une transition vers un objet physique, nous devons effectuer des actions non pas physiquement, mais par le biais de notre pensée.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Mais notre état va être très similaire à l'état dont j'ai parlé.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Savez-vous pourquoi j'organise des webinaires sur la matérialisation ? Parce que ce phénomène est pour moi quelque chose d'habituel. J'utilise cette méthode tout le temps quand je contrôle une tâche quelconque.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Si par exemple, je comprends que des événements se développent et que je me suis rendu compte 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qu'il manque un élément, l'élément dont j'ai besoin, et peu importe s'il s'agit d'un problème avec une certaine partie du corps physique ou, par exemple, si un événement dont j'ai besoin ne se produit pas, je fais un mouvement volitionnel très subtil, un effort volitionnel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j'introduis dans cette zone, la zone où l'information dont j'ai besoin manque, j'introduis l'image d'un événement ou d'un phénomène que je veux voir se manifester.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comme je le fais tout le temps, je sens, presque au niveau physique, comment l'information dont j'ai besoin s'introduit dans l'information de mes prochains événements.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puis, pendant un certain temps, en arrière-plan, je surveille cette information, comment elle se stabilise dans ma conscience.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Et puis, après un certain temps, je réalise très naturellement que cet événement va se produire. Et seulement après avoir obtenu cette réalisation interne stable, je peux faire autre chose et ne pas penser à cette tâche.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quand je parviens à ce niveau de contrôle, l'événement se produit dans la réalité physique, c'est certain. Il y a une différence entre les différents événements en termes de durée de la première concentration, de la force de la concentration que je crée, de la durée d'observation de cette information, enfin, il y a une différence, mais dans tous les cas, l'obtention d'un résultat se produit systématiquement. Et parfois je commence à contrôler,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il y a un retard dans l'obtention du résultat et une question surgit dans mon esprit, OK, qu'est-ce qui se passe si c'est un retard ? Et, en plus de cela, je fais aussi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des concentrations sur des séquences numériques, et j'utilise les méthodes de Grigori Grabavoi.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Parce que les méthodes de Grigori Grabavoi permettent de faire des actions plus précises et de se concentrer plus précisément.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Mais parfois, parce que je fais cet entraînement sur les méthodes de Grigori Grabavoi depuis longtemps, je crée simplement cet effort volontaire, celui dont j'ai parlé, et je comprends que l'information de mon objectif se retrouve dans les événements futurs. Et parfois, je n'ai même pas besoin d'utiliser d'autres méthodes.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Je voudrais que les participants comprennent bien que tout ce dont j'ai parlé concerne le côté pratique de la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Et donc j'espère que pendant mes explications vous avez essayé de capturer cet état de contrôle.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lorsque nous parlons de matérialisation, tout d'abord, nous devons être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faire attention à la présence de cet état de contrôle parce que les méthodes suivantes concernent les constructions de contrôle de la visualisation selon les méthodes de Grigori Grabavoi. Les actions suivantes, leur efficacité, dépendront de votre état.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Donc avant de passer à la pratique de la concentration sur les structures de contrôle,</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j'aimerais qu'on ressente et qu'on entre dans cet état de contrôle.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Maintenant nous allons lire le texte de Grigori Grabavoi. C'est son premier travail éducatif. Il a créé ce texte en 1979.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Et à mon avis, il y a mis beaucoup d'informations basées sur son expérience pratique. Mais si nous nous y connectons, nous serons capables d'apprendre à entrer dans l'état de contrôle rapidement.</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Alors maintenant, concentrez-vous sur la compréhension de l'état de contrôle, et vous pouvez aussi avoir votre objectif. Ce sur quoi vous voulez travailler aujourd'hui.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allons nous entraîner dès maintenant.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Percevez devant vous l'image de l'objet que vous voulez matérialiser. Et cela pourrait être des cellules saines de votre corps. Ou cela pourrait être un objet que vous avez perdu à un moment donné. Ou peut-être voulez-vous ressusciter une personne décédée. Le mécanisme de matérialisation des objets, quel que soit leur niveau, est le même.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D'abord, nous visualisons très clairement ce que nous voulons. Puis nous l'introduisons dans l'événement suivant. Maintenant, nous nous concentrons sur cette image. Puis, après cet effort volitif, nous essayons de réaliser très clairement qu'il s'agit de notre action réelle dans le système des connexions générales. C'est une action réelle de notre conscience qui nous permet d'introduire dans cette image du monde l'événement que nous voudrions manifester dans la réalité physique.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nous allons le faire précisément étape par étape comme Grigori Grabavoi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le décrit dans son premier matériel pédagogique.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Maintenant, il est très important d'essayer, si nous voulons apprendre à matérialiser, nous ne devons pas percevoir cette information comme une sorte de théorie.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devons le faire tout de suite. Nous devons travailler pour obtenir le résultat.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on va lire le texte et vous essayez de faire ce que Grigori Grabavoi décrit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avec l'information de votre objectif. Et essayez de vous observer. Essayez de mémoriser l'état et les sensations que vous allez avoir pendant ce contrôle.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j'espère que c'est clair ce que vous devez faire.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allez mettre en œuvre votre objectif à travers ce mécanisme de matérialisation.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Concentrez-vous maintenant sur votre objectif devant vous et écoutez Grigori Grabavoi.</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"Depuis l'enfance, je m'intéresse aux capacités humaines. En termes d'éternel développement. Je faisais mentalement un effort de volonté pour obtenir l'effet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d'obtenir une connexion avec le futur. Une fois dans mon enfance, par une série de pensées, j'ai reçu une méthode permettant de recevoir de bonnes informations sur l'avenir.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Dans cette méthode il faut capter au moment de la pensée les informations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qui sont nécessaires pour le but de la pensée. En même temps, vous devez percevoir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 bon avenir pour tous les événements. Avec un effort de volonté, vous devez retenir ces informations au niveau de la poitrine. Ensuite, en utilisant la quantité d'informations accumulées, qui se trouve géométriquement au niveau de la poitrine, vous devez développer davantage votre pensée pour atteindre le but. À la suite de plusieurs exercices de ce type, j'ai remarqué que vous pouvez répéter cette méthode selon ces </w:t>
      </w:r>
      <w:r w:rsidRPr="00284B16">
        <w:rPr>
          <w:rFonts w:ascii="Times New Roman" w:hAnsi="Times New Roman" w:cs="Times New Roman"/>
          <w:sz w:val="36"/>
          <w:szCs w:val="36"/>
        </w:rPr>
        <w:lastRenderedPageBreak/>
        <w:t xml:space="preserve">règles et obtenir le résultat. En outre, le développement de la pensée et de la volonté sur la base de ces règles, conduisent à la fois à une compréhension de la façon de créer les méthodes suivantes et au résultat souhaité dans des événements physiques spécifiques. La connaissance a perçu la divinité des actions qui contiennent tout le mécanisme du développement éternel.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Le principe même qu'il est possible d'atteindre le but en utilisant de telles méthodes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conduit au fait qu'il est possible de réaliser une séquence d'actions pour l'éternité humaine. Après quelques faits à partir desquels il a été possible de conclure que l'espace et le temps sont contrôlables, j'ai réalisé qu'il n'y a aucune restriction à l'éternité humaine. Une bonne vie informationnelle peut être développée éternellement.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Pour cela, il faut le faire régulièrement.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Faisons une pause de 15 minutes. Si vous avez des questions, vous pouvez les poser dans le chat et nous allons commencer la deuxième partie de ce webinaire avec vos questions ou commentaires.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continuons donc. Il y a une question. Comment devez-vous travailler avec les yeux ouverts ou les yeux fermés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Ce qui est confortable pour vous. Mais c'est mieux d'apprendre à travailler avec les yeux ouverts. Parce que les méthodes de Grigori Grabavoi ne sont pas des méthodes de méditation.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Elles développent une forte concentration de la conscience. Et nous devons apprendre à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influencer toute information, même à grande vitesse.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Par exemple, nous voyons que quelque chose se passe juste devant nos yeux et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pouvons avoir besoin de matérialiser quelque chose rapidement, par exemple, pour sauver une personne.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Ainsi, lorsque nous parlons de matérialisation, nous devons également garder à l'esprit que nous devons entraîner ces méthodes pour les cas où nous devons sauver quelqu'un.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savez que Grigori Grabavoi a eu des cas où il a matérialisé des micro-puces brûlées d'un avion et que cet avion ne s'est pas écrasé.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Mais si vous avez l'habitude de travailler les yeux fermés et que l'on a besoin de votre aide quelque part, il vous faudra du temps pour fermer les yeux et vous mettre dans le bon état. Mais vous devez avoir une réaction de contrôle instantanée très rapide. Essayez donc de contrôler avec les yeux ouverts.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La question suivante est donc de savoir qui se matérialise en premier, les cellules ou le fœtus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Notre conscience. Lorsque notre corps est absent de la réalité physique, nous avons toujours notre conscience, notre esprit et notre âme. La matérialisation des cellules physiques est donc l'œuvre de notre conscience. En relation avec d'autres événements qui ont lieu, donc oui, l'action de notre conscience sur la matérialisation est bien présente à ce moment-là.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donc la question suivante est : comment savons-nous où nous devons placer l'information de l'événement désiré ? Où devons-nous la placer précisément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L'un des aspects pour se placer dans la bonne zone est de fixer précisément son objectif. Mais si, par exemple, vous matérialisez un objet perdu, vous devez le visualiser devant vous dans cette zone dont nous avons parlé, très clairement. Vous avez probablement touché cet objet, et vous savez ce que cela fait, et vous devez aussi le visualiser. En même temps que vous maintenez votre objectif, vous construisez une structure qui est décrite dans la méthode de Grigori Grabavoi.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Grigori Grabovoï a mis des caractéristiques dans ses méthodes. Les caractéristiques sont que lorsque nous visualisons ce que la méthode dit, nous entrons dans cette zone de contrôle qui nous aide à mettre en œuvre nos tâches.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Jusqu'à ce que nous apprenions comment amener notre pensée dans une certaine zone par nous-mêmes, nous utilisons les méthodes de Grigori Grabovoï.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La question suivante est de savoir comment améliorer la situation en Italie.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vous savez, bien sûr, que cela ne s'applique pas seulement à l'Italie, mais à beaucoup d'autres endroits.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Je pense que si nous percevons tous une image très stable d'événements positifs dans tous les pays du monde entier, et si nous continuons à essayer d'introduire cette image du monde dans les prochains événements et que nous ne nous </w:t>
      </w:r>
      <w:r w:rsidRPr="00284B16">
        <w:rPr>
          <w:rFonts w:ascii="Times New Roman" w:hAnsi="Times New Roman" w:cs="Times New Roman"/>
          <w:sz w:val="36"/>
          <w:szCs w:val="36"/>
        </w:rPr>
        <w:lastRenderedPageBreak/>
        <w:t xml:space="preserve">inquiéterons pas, nous n'aurons pas de réactions émotionnelles lorsque nous regarderons la télévision sur, vous savez les nouvelles à la télévision, le fait est que notre conscience a une fonction qui permet à notre pensée d'être absolument protégée.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quand une personne a une pensée, aucune information, aucune information extérieure ne peut changer la forme de notre pensée. Nous sommes les seuls à pouvoir le faire. Seule la personne, le créateur de cette pensée, par le biais de certains états émotionnels peut en quelque sorte déstabiliser cette pensée.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Pourquoi le processus de matérialisation est-il réel ? Pourquoi les objectifs de la matérialisation sont réels. Parce que ce mécanisme de conception est créé et qu'il s'agit d'une technologie divine.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fonctionne tout le temps.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il n'y a rien qui puisse perturber ou ralentir cette technologie.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Et pour nous, si nous voulons apprendre à matérialiser tout ce dont nous avons besoin, nous devons juste apprendre à effectuer des actions de contrôle précises, maintenir un état de contrôle stable qui</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permettra à notre partie de l'action de contrôle de la maintenir au niveau de concentration nécessaire.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si nous maîtrisons notre action de contrôle précise, personne ne pourra intervenir dans le processus de matérialisation des choses dont nous avons besoin.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La déstabilisation émotionnelle qui a lieu dans le monde actuellement, je pense que c'est la raison pour laquelle les gens n'arrivent pas à se réunir et à tout stabiliser dans le monde. Le Canada en est un très bon exemple.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Les gens se sont réunis dans le but de changer la situation dans une direction positive et ils se sont réunis dans leurs voitures, dans leurs camions et ont créé cette sorte de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train fait de voitures.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selon vous, dans quel état sont ces gens ? Ce ne sont pas seulement leurs actions physiques qui influencent la situation, ces personnes sont unies par une impulsion spirituelle.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le contrôle spirituel peut aussi influencer la situation. Les actions physiques ne sont pas toujours nécessaires.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s'agit donc de la situation en Italie et dans le monde.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Puisque nous allons apprendre à créer, à maintenir et à rester dans cet état de contrôle, faisons-le comme devoir.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Chacun de nous peut donc effectuer un certain nombre de contrôles pour matérialiser un avenir positif pour tous.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Dans un des films russes, un des personnages devait sauver sa petite amie d'une sorte de magie noire et il devait traverser un mur.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L'algorithme d'action qui l'a aidé à y parvenir était le suivant :  Je vois le but, je crois en moi et je ne fais pas attention aux obstacles.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je pense que le troisième point est très important.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Très souvent, les gens se fixent un objectif, ils croient en eux, mais s'il y a certains événements sur le chemin qui peuvent </w:t>
      </w:r>
      <w:r w:rsidRPr="00284B16">
        <w:rPr>
          <w:rFonts w:ascii="Times New Roman" w:hAnsi="Times New Roman" w:cs="Times New Roman"/>
          <w:sz w:val="36"/>
          <w:szCs w:val="36"/>
        </w:rPr>
        <w:lastRenderedPageBreak/>
        <w:t>être considérés comme des obstacles, les gens commencent à prêter attention à ces obstacles. Et leur concentration et leur détermination diminuent.</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Surtout lorsque nous parlons de matérialisation.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Ici, nous devons essayer de ne pas avoir de doutes. Et ne pas se demander si ça va marcher ou pas.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suffit d'y aller et de faire ce que vous devez faire... Et tout s'arrangera.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J'espère que vous avez pu sentir, ou percevoir ce niveau de contrôle.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maintenant faisons le contrôle avec les méthodes qui vous sont familières.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allons donc visualiser ce dont parle Grigori Grabovoï et en discuter en détail.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Voici donc une question : si je perds une boucle d'oreille, dois-je me concentrer sur une boucle ou sur les deux ? La réponse est : sur une seule, celle qui est perdue.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Nous avons également une question que je ne suis pas sûr à 100% de comprendre, mais la question est : notre vibration est-elle plus basse ? La vibration du corps. Eh bien, nous ne parlons pas de vibrations corporelles maintenant. Nous parlons de l'état de conscience. De la capacité de la conscience à créer et à maintenir la force nécessaire pour contrôler la concentration. Maintenir cette concentration aussi longtemps qu'il le faut pour que cet événement se matérialise dans la réalité physique sous la forme d'un événement ou d'un objet.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Chaque corps humain est basé sur des vibrations très puissantes. Grigori Grabovoï dit que la matière du corps physique est créée à partir du niveau d'harmonie maximale et du niveau de créativité constructive maximale.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La question suivante est : combien de temps maintenons-nous cette concentration ? Comment savons-nous qu'elle a été efficace ? La réponse est la suivante : au début, il se peut que vous ne soyez pas capable de voir si votre concentration a été efficace.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Grigori Grabovoï a une règle universelle. C'est que toute concentration doit être faite de manière régulière, plusieurs fois par jour.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tout le temps, lorsque vous développez la pratique du contrôle, ces sensations vont venir. Vous commencez à sentir comment vous entrez dans la concentration, et comment vous la maintenez. Et vous sentez que vous pouvez à un moment donné faire une pause dans ce travail actif. Alors vous serez capable de dire combien de temps vous devez maintenir la concentration.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Une autre question est : peut-on utiliser cette méthode en même temps que la concentration sur l'appareil PRK 1 U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Eh bien, lorsque nous travaillons avec l'appareil PRK 1U, nous faisons la même chose.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Laissez-moi vous dire un secret. Lorsque vous effectuez des tâches de contrôle en utilisant les méthodes de Grigori Grabovoi, vous utilisez toujours cet algorithme.  Nous avons </w:t>
      </w:r>
      <w:r w:rsidRPr="00284B16">
        <w:rPr>
          <w:rFonts w:ascii="Times New Roman" w:hAnsi="Times New Roman" w:cs="Times New Roman"/>
          <w:sz w:val="36"/>
          <w:szCs w:val="36"/>
        </w:rPr>
        <w:lastRenderedPageBreak/>
        <w:t xml:space="preserve">parlé des points clés de ce contrôle. Pour comprendre les principes de base de l'approche par la matérialisation, tous les contrôles sont basés sur cet algorithme, y compris lorsque vous utilisez PRK-1U.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Une autre question intéressante ici est : devons-nous ignorer les obstacles s'ils apparaissent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Devons-nous les ignorer ? Je pense donc que vous connaissez l'expression "ne pas faire attention aux obstacles". Elle ne signifie pas littéralement ignorer les choses. Nous savons qu'il y a des événements ou des personnes qui créent des obstacles pour nous. Et nous en tenons compte. S'il y a un contrôle que ce que nous pouvons faire pour neutraliser ces obstacles, nous le faisons. Ou dans votre action physique. Donc ne pas faire attention signifie que les obstacles ne doivent pas vous distraire en termes de perte de concentration sur votre objectif.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Ils ne devraient pas perturber votre travail en termes de maintien de cet état de contrôle et ne pas affaiblir votre concentration, ne pas ralentir la vitesse de mise en œuvre de votre objectif. C'est ce que signifie ne pas être attentif.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une autre question est : devons-nous mettre la date et l'heure dans notre objectif ?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J'ai reçu des informations des conférences de Grigori Grabovoï.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Si votre tâche comporte une composante temporelle, c'est-à-dire que quelque chose doit être fait à une certaine date ou à </w:t>
      </w:r>
      <w:r w:rsidRPr="00284B16">
        <w:rPr>
          <w:rFonts w:ascii="Times New Roman" w:hAnsi="Times New Roman" w:cs="Times New Roman"/>
          <w:sz w:val="36"/>
          <w:szCs w:val="36"/>
        </w:rPr>
        <w:lastRenderedPageBreak/>
        <w:t xml:space="preserve">une certaine heure, vous devez bien sûr l'inclure dans votre objectif.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Si ce n'est pas nécessaire, alors il est préférable de ne pas inclure la date.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si votre conscience se développe plus rapidement et que vous pouvez obtenir votre résultat plus rapidement.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Dans ce cas, vous vous limitez parce que tout arriverait plus tôt.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Une autre question concerne le fait de mettre trop de pression sur la réalité.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devez constamment surveiller si cette pression excessive sur la réalité est présente.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c'est pourquoi aujourd'hui nous avons commencé par le fait que votre état est très important lorsque vous faites du contrôle. D'un côté, vous devez être très calme, ne pas trop penser au résultat, mais d'un autre côté, vous devez être persévérant. Vous avez besoin de ce résultat, c'est comme une relation entre des personnes. Vous essayez de ne pas pousser cette personne, par exemple, qui essaie de faire quelque chose de positif pour elle et pour vous. Mais d'un autre côté, vous allez essayer de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de contrôler la situation sans déranger cette personne.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Lorsque nous parlons de matérialisation, nous devons trouver cet état quelque part au milieu. Et puis cette position quelque part au milieu se manifeste par un niveau où vous savez simplement, vous êtes simplement sûr 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que vous obtiendrez certainement un résultat. Et si vous restez dans cet état pendant un certain temps, alors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l'événement se produira définitivement.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Alors Julia a un commentaire. Et le commentaire est celui de Grigori Grabovoï.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Cette réalité a besoin de mûrir. Elle doit mûrir.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Dans notre conscience nous devons avoir la connaissance que nous obtiendrons certainement le résultat. Des connexions informationnelles harmonieuses vont se développer entre cet événement et il se manifestera à coup sûr dans la réalité physique.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Car nous savons que les méthodes de Grigori Grabovoï ne peuvent être utilisées que pour réaliser des objectifs positifs. Et de telle manière qu'elles n'interfèrent pas négativement avec tout autre élément du monde.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Merci. Questions et commentaires très intéressants.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maintenant, faisons un contrôle sur les méthodes de matérialisation. Et nous allons utiliser toutes les connaissances que nous avons acquises aujourd'hui. Donc, créez votre objectif, ce que vous aimeriez matérialiser.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Méthode no.1</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La première méthode consiste à construire un micro-matelas.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par le biais de l'imagination, nous allons créer dans notre conscience des zones d'information qui sont le fondement de notre événement futur. S'il s'agit d'un objet spécifique ou d'un tissu d'un organe. Les zones que nous allons créer, nous allons les appeler micro-matière. Nous allons la percevoir comme une substance qui va être le fondement de cet objet matériel. Si nous devons créer un événement informationnel, alors ces micro-éléments, ou micro-matière, seront une certaine forme d'information. Ce seront des formes d'information et elles constitueront la forme de notre événement. Je vais donc vous lire la méthode et vous l'imaginez. Nous passons en revue la méthode et ensuite vous posez des questions, ou vous mettez des commentaires dans le chat. Et puis on répète encore cette méthode. Quand tout est clair.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Pour matérialiser un objet, nous devons construire de la micro-matière dans notre conscience.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Isolez une zone éloignée dans votre conscience. Quand je lis cette méthode, je fais aussi cela. Ma conscience, en quelque sorte, montre à ta conscience des actions pratiques.  Ainsi, l'accord sur le fait que vous obtenez des informations non seulement par les mots, mais nous avons aussi nos esprits et notre conscience. Ma conscience et mon esprit sont en contact avec votre conscience et votre esprit. Et je vais essayer très fort de transmettre mon savoir sur la matérialisation afin que vous puissiez l'obtenir.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allez de l'avant et vous l'acceptez.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Alors isolez la zone éloignée dans votre conscience. Vous imaginez simplement une certaine zone. Vous considérez simplement cette zone comme une zone éloignée de votre conscience. Et cette zone n'a pas besoin d'être très éloignée de vous. Vous pouvez créer des constructions confortables. Ce qui est important, c'est que vous marquiez correctement ce que vous visualisez. Vous devez comprendre très clairement ce qu'est cette zone de conscience éloignée. Vous devez vous accorder à cette zone de conscience éloignée.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Isolez-la pour vous-même. Et cette zone éloignée sera de la micro-matière. Tous les autres éléments de la réalité sont connectés à cette micro-matière. Imaginez. Mais cette zone que vous créez, la zone de micro-matière, c'est ce dont l'objet que vous matérialisez va être constitué.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pouvez imaginer la micro-matière sous forme de molécules. Ou sous forme de microparticules, ou encore sous forme d'une substance encore plus fine que des microparticules. Ce sont peut-être des zones de lumière à partir desquelles la matière est créée. Et vous pouvez avoir de nombreuses zones de micro-matière.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maintenant, une fois que vous l'avez créée, vous devez effectuer l'action suivante.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Vous devez réaliser correctement les connexions normales ou harmonieuses de ces éléments avec tous les éléments du monde. Lorsque vous effectuez cette visualisation, vous devez vous rappeler votre objectif et observer comment vous maintenez cet état de contrôle. Maintenez la concentration maintenant.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Et lorsque nous maintenons cette concentration, nous devons réaliser que c'est l'action dont nous avons parlé aujourd'hui. Nous mettons dans la structure de la conscience, qui affecte la création de l'événement suivant, toutes les informations nécessaires pour obtenir le résultat.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imaginez que les zones éloignées de la conscience et les désigner comme des micro-éléments. Réalisez ce qu'ils sont : des molécules, des microparticules, de la lumière.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nous réalisons que l'objet dont nous avons besoin sera matérialisé à partir de ces éléments. Et puis on essaie de réaliser, de comprendre correctement, comment se créent les connexions normales entre nos éléments et tous les éléments de la réalité.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en se basant uniquement sur cette construction de contrôle, nous pouvons obtenir le résultat, nous pouvons matérialiser l'objet dont nous avons besoin. Mais comme nous l'avons dit, vous devez être persistant, vous devez le faire régulièrement.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Une question a été posée : est-il possible de faire un contrôle une seule fois et d'obtenir le résultat ? Oui, c'est possible. Mais vous devez être sûr que soit vous avez donné une impulsion très puissante qui s'est concrétisée et mise en œuvre immédiatement, soit votre clairvoyance de contrôle est vraiment développée et vous voyez que toutes les connexions nécessaires, toutes les conditions nécessaires ont été créées, et vous voyez que le résultat va certainement arriver bientôt. Alors, effectuer un contrôle une fois, c'est bien.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Lorsque je fais un contrôle et que je vois que le processus se déroule vraiment bien, jusqu'à ce que le résultat se manifeste dans la réalité physique, je regarde en quelque sorte ce niveau de contrôle et chaque fois que je prête attention à cette zone de contrôle. Je reçois des signes que le processus se déroule bien, à pleine vitesse. Et que je vais certainement obtenir le résultat.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nous avons un commentaire ici. Merci, Serena. Elle a donc vu que les micro-éléments sont reliés entre eux sous la forme d'un harmonica.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tout s'est illuminé et des rayons de lumière sont allés partout. Une image de l'objet qui est censé être matérialisé est apparue, et elle a eu une très forte sensation qu'elle obtiendrait le résultat à coup sûr.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Merci.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J'ai une question pour l'interprète espagnol. Pendant que nous répondons aux questions et commentaires, s'il vous plaît continuez à maintenir votre concentration.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Julia dit qu'elle a le sentiment que le processus de contrôle se passe très bien. Merci beaucoup.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Quel genre de sensations avez-vous ? Ou des sentiments ? Avez-vous des sentiments de puissance, de stabilité ? Des sentiments de stabilité ? Sentiment d'être sûr que vous allez obtenir le résultat ? D'après mon expérience, surtout lorsque nous appelons notre contrôle matérialisation, l'état que je décris est très important.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Larissa dit qu'elle a un sentiment de puissance et de confiance. C'est un excellent résultat pour aujourd'hui.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Rosa a le sentiment que sa poitrine est connectée à cette image lumineuse. C'est une bonne chose car souvent, les sensations physiques signifient que l'on maintient le contrôle correctement.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Diana dit qu'elle a des émotions fortes. Et c'est très bien, mais lorsque nous parlons de matérialisation, nous devons faire attention aux émotions. Il y a plusieurs années, Grigori Grabavoy m'a recommandé de travailler avec les émotions de la manière suivante, et cela m'a toujours aidé car je suis une personne très émotive.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Il disait que les émotions positives sont un moteur très puissant pour contrôler l'action.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Mais si vous avez fait une action de contrôle sur cette vague d'émotion positive, vous devez alors essayer de revenir à un état de calme normal et de stabiliser cela dans une puissante concentration de lumière qui a été créée par votre émotion.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Pour faire passer l'information dans le futur sans perdre quoi que ce soit. Parce que si votre émotion dure trop longtemps, elle peut ralentir votre contrôle.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nous avons un commentaire d'un des participants qu'il a vu beaucoup de lumières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qui se sont réunies et l'image de cet objet est apparue. Parfait, merci.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lastRenderedPageBreak/>
        <w:t xml:space="preserve">Un autre commentaire : il a fait le contrôle et a eu le sentiment que le contrôle devient les objets qu'il a comme objectif. Merci.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Diana demande combien de fois par jour il faut se concentrer ? Autant de fois que vous le pouvez et autant de fois que vous le voulez. Avec le temps, vous obtiendrez une sorte de compteur dans votre conscience et cela vous rappellera qu'il faut parfois revenir à ce contrôle.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Un autre commentaire. J'aimerais lire Yelena.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Elle essaie de matérialiser un bon et fort muscle cardiaque dans le cœur.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Et pendant ce contrôle, une douleur très forte a disparu. Grand merci, Yalena. </w:t>
      </w:r>
    </w:p>
    <w:p w:rsidR="00284B16" w:rsidRPr="00284B16" w:rsidRDefault="00284B16" w:rsidP="00284B16">
      <w:pPr>
        <w:rPr>
          <w:rFonts w:ascii="Times New Roman" w:hAnsi="Times New Roman" w:cs="Times New Roman"/>
          <w:sz w:val="36"/>
          <w:szCs w:val="36"/>
        </w:rPr>
      </w:pP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Merci à vous tous. Essayez de garder cet état que vous avez développé aujourd'hui.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Donc demain, nous allons commencer avec vos commentaires parce qu'il est très important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d'avoir votre avis pour s'assurer que nous faisons tout correctement.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A demain.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Merci, au revoir.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Merci. </w:t>
      </w:r>
    </w:p>
    <w:p w:rsidR="00284B16" w:rsidRPr="00284B16" w:rsidRDefault="00284B16" w:rsidP="00284B16">
      <w:pPr>
        <w:rPr>
          <w:rFonts w:ascii="Times New Roman" w:hAnsi="Times New Roman" w:cs="Times New Roman"/>
          <w:sz w:val="36"/>
          <w:szCs w:val="36"/>
        </w:rPr>
      </w:pPr>
      <w:r w:rsidRPr="00284B16">
        <w:rPr>
          <w:rFonts w:ascii="Times New Roman" w:hAnsi="Times New Roman" w:cs="Times New Roman"/>
          <w:sz w:val="36"/>
          <w:szCs w:val="36"/>
        </w:rPr>
        <w:t xml:space="preserve"> </w:t>
      </w:r>
    </w:p>
    <w:bookmarkEnd w:id="0"/>
    <w:p w:rsidR="00F55865" w:rsidRPr="00284B16" w:rsidRDefault="00F55865">
      <w:pPr>
        <w:rPr>
          <w:rFonts w:ascii="Times New Roman" w:hAnsi="Times New Roman" w:cs="Times New Roman"/>
          <w:sz w:val="36"/>
          <w:szCs w:val="36"/>
        </w:rPr>
      </w:pPr>
    </w:p>
    <w:sectPr w:rsidR="00F55865" w:rsidRPr="0028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16"/>
    <w:rsid w:val="00284B16"/>
    <w:rsid w:val="00F558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5CDC8-20E4-4EDA-8502-19659C73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5458</Words>
  <Characters>31660</Characters>
  <Application>Microsoft Office Word</Application>
  <DocSecurity>0</DocSecurity>
  <Lines>263</Lines>
  <Paragraphs>74</Paragraphs>
  <ScaleCrop>false</ScaleCrop>
  <Company/>
  <LinksUpToDate>false</LinksUpToDate>
  <CharactersWithSpaces>37044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2022-02-13T16:05:00Z</dcterms:created>
  <dcterms:modified xsi:type="dcterms:W3CDTF">2022-02-13T16:05:00Z</dcterms:modified>
</cp:coreProperties>
</file>